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B041" w14:textId="77777777" w:rsidR="00C45B14" w:rsidRDefault="00C45B14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739"/>
        <w:gridCol w:w="5068"/>
      </w:tblGrid>
      <w:tr w:rsidR="00C45B14" w14:paraId="46D66628" w14:textId="77777777">
        <w:trPr>
          <w:cantSplit/>
          <w:trHeight w:val="960"/>
          <w:tblHeader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32F8F53" w14:textId="77777777" w:rsidR="00C45B14" w:rsidRDefault="00AA1123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 xml:space="preserve">CLASSI QUINTE  </w:t>
            </w:r>
          </w:p>
          <w:p w14:paraId="229A113C" w14:textId="77777777" w:rsidR="00C45B14" w:rsidRDefault="00AA1123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SALA E VENDITA</w:t>
            </w:r>
          </w:p>
          <w:p w14:paraId="0B93F97A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</w:pPr>
            <w:r>
              <w:rPr>
                <w:b/>
                <w:bCs/>
                <w:lang w:eastAsia="en-US"/>
              </w:rPr>
              <w:t xml:space="preserve"> UNITA’ DI APPRENDIMENTO N.2</w:t>
            </w:r>
          </w:p>
        </w:tc>
      </w:tr>
      <w:tr w:rsidR="00C45B14" w14:paraId="744C52CA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A19E626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9EFC92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DIETE E STILI ALIMENTARI</w:t>
            </w:r>
          </w:p>
        </w:tc>
      </w:tr>
      <w:tr w:rsidR="00C45B14" w14:paraId="36E6161B" w14:textId="77777777" w:rsidTr="00580D02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F1102D9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AA7153A" w14:textId="1687C362" w:rsidR="00C45B14" w:rsidRDefault="00801D8D">
            <w:pPr>
              <w:tabs>
                <w:tab w:val="left" w:pos="5403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Stesura di un menù con particolari esigenze della clientela</w:t>
            </w:r>
          </w:p>
        </w:tc>
      </w:tr>
      <w:tr w:rsidR="00C45B14" w14:paraId="550D1E0C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33EAE0F4" w14:textId="77777777" w:rsidR="00A42F2D" w:rsidRDefault="00A42F2D" w:rsidP="00A42F2D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</w:p>
          <w:p w14:paraId="54C4ADA2" w14:textId="77777777" w:rsidR="00C45B14" w:rsidRDefault="00AA1123" w:rsidP="00A42F2D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Competenza Focus</w:t>
            </w:r>
          </w:p>
          <w:p w14:paraId="1845F426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di</w:t>
            </w:r>
          </w:p>
          <w:p w14:paraId="4EB4168B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area di indirizzo</w:t>
            </w:r>
          </w:p>
          <w:p w14:paraId="6DD1A9EF" w14:textId="77777777" w:rsidR="00C45B14" w:rsidRDefault="00C45B14">
            <w:pPr>
              <w:tabs>
                <w:tab w:val="left" w:pos="5403"/>
              </w:tabs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1F71350E" w14:textId="77777777" w:rsidR="00C45B14" w:rsidRPr="00AA1123" w:rsidRDefault="00AA1123" w:rsidP="00A42F2D">
            <w:pPr>
              <w:pStyle w:val="TitoloecontenutoLTGliederung1"/>
              <w:tabs>
                <w:tab w:val="left" w:pos="5403"/>
              </w:tabs>
              <w:spacing w:before="0" w:line="240" w:lineRule="auto"/>
              <w:rPr>
                <w:rFonts w:ascii="Times New Roman" w:hAnsi="Times New Roman" w:cs="Times New Roman"/>
                <w:u w:val="single"/>
              </w:rPr>
            </w:pPr>
            <w:r w:rsidRPr="00AA1123">
              <w:rPr>
                <w:rFonts w:ascii="Times New Roman" w:hAnsi="Times New Roman" w:cs="Times New Roman"/>
                <w:sz w:val="26"/>
              </w:rPr>
              <w:t>n.4</w:t>
            </w:r>
            <w:r w:rsidRPr="00AA112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A1123">
              <w:rPr>
                <w:rFonts w:ascii="Times New Roman" w:hAnsi="Times New Roman" w:cs="Times New Roman"/>
                <w:sz w:val="24"/>
              </w:rPr>
              <w:t xml:space="preserve"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equilibrati. </w:t>
            </w:r>
          </w:p>
        </w:tc>
      </w:tr>
      <w:tr w:rsidR="00C45B14" w14:paraId="65075736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468288" w14:textId="77777777" w:rsidR="00C45B14" w:rsidRDefault="00C45B14">
            <w:pPr>
              <w:tabs>
                <w:tab w:val="left" w:pos="5403"/>
              </w:tabs>
              <w:spacing w:line="252" w:lineRule="auto"/>
              <w:rPr>
                <w:i/>
                <w:lang w:eastAsia="en-US"/>
              </w:rPr>
            </w:pPr>
          </w:p>
          <w:p w14:paraId="730A82E1" w14:textId="77777777" w:rsidR="00C45B14" w:rsidRDefault="00C45B14">
            <w:pPr>
              <w:spacing w:line="252" w:lineRule="auto"/>
              <w:rPr>
                <w:lang w:eastAsia="en-US"/>
              </w:rPr>
            </w:pPr>
          </w:p>
          <w:p w14:paraId="754BEC18" w14:textId="77777777" w:rsidR="00C45B14" w:rsidRDefault="00C45B14">
            <w:pPr>
              <w:spacing w:line="252" w:lineRule="auto"/>
              <w:rPr>
                <w:lang w:eastAsia="en-US"/>
              </w:rPr>
            </w:pPr>
          </w:p>
          <w:p w14:paraId="7CAD4662" w14:textId="77777777" w:rsidR="00C45B14" w:rsidRDefault="00AA1123">
            <w:pPr>
              <w:jc w:val="center"/>
            </w:pPr>
            <w:r>
              <w:rPr>
                <w:b/>
                <w:bCs/>
                <w:i/>
                <w:iCs/>
              </w:rPr>
              <w:t>Competenze di area generale</w:t>
            </w:r>
          </w:p>
          <w:p w14:paraId="1E720C93" w14:textId="77777777" w:rsidR="00C45B14" w:rsidRDefault="00C45B14">
            <w:pPr>
              <w:spacing w:line="252" w:lineRule="auto"/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591755" w14:textId="77777777" w:rsidR="00C45B14" w:rsidRDefault="00AA1123">
            <w:pPr>
              <w:tabs>
                <w:tab w:val="left" w:pos="5403"/>
              </w:tabs>
              <w:spacing w:line="252" w:lineRule="auto"/>
            </w:pPr>
            <w:r>
              <w:rPr>
                <w:lang w:eastAsia="en-US"/>
              </w:rPr>
              <w:t xml:space="preserve"> n.2 Utilizzare il patrimonio lessicale ed espressivo della lingua italiana secondo le esigenze comunicative dei vari contesti: sociali, culturali, scientifici ed economici, tecnologici e professionali</w:t>
            </w:r>
          </w:p>
          <w:p w14:paraId="2CE0C6A3" w14:textId="77777777" w:rsidR="00C45B14" w:rsidRDefault="00AA1123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lang w:eastAsia="en-US"/>
              </w:rPr>
              <w:t xml:space="preserve">n 4 Stabilire collegamenti tra le tradizioni culturali locali, nazionali ed internazionali, sia in una prospettiva interculturale sia a fine della mobilità di studio e lavoro </w:t>
            </w:r>
          </w:p>
          <w:p w14:paraId="46311BE1" w14:textId="77777777" w:rsidR="00C45B14" w:rsidRDefault="00AA1123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lang w:eastAsia="en-US"/>
              </w:rPr>
              <w:t>n. 8 Utilizza le reti e gli strumenti informatici nelle attività dii studio, ricerca e approfondimento</w:t>
            </w:r>
          </w:p>
        </w:tc>
      </w:tr>
      <w:tr w:rsidR="00C45B14" w14:paraId="4EE8072E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5A98F9A" w14:textId="77777777" w:rsidR="00C45B14" w:rsidRDefault="00C45B14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34F6F0BF" w14:textId="77777777" w:rsidR="00C45B14" w:rsidRDefault="00C45B14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007E9526" w14:textId="77777777" w:rsidR="00C45B14" w:rsidRDefault="00C45B14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132C8A68" w14:textId="77777777" w:rsidR="00C45B14" w:rsidRDefault="00AA1123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  <w:i/>
                <w:iCs/>
              </w:rPr>
              <w:t>Competenze europee</w:t>
            </w:r>
          </w:p>
          <w:p w14:paraId="2EC662B8" w14:textId="77777777" w:rsidR="00C45B14" w:rsidRDefault="00C45B14">
            <w:pPr>
              <w:tabs>
                <w:tab w:val="left" w:pos="5403"/>
              </w:tabs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BC5EEE6" w14:textId="77777777" w:rsidR="00C45B14" w:rsidRDefault="00AA1123">
            <w:pPr>
              <w:jc w:val="both"/>
            </w:pPr>
            <w:r>
              <w:t>a. Competenza alfabetico funzionale</w:t>
            </w:r>
          </w:p>
          <w:p w14:paraId="436A924F" w14:textId="77777777" w:rsidR="00C45B14" w:rsidRDefault="00AA1123">
            <w:pPr>
              <w:jc w:val="both"/>
            </w:pPr>
            <w:r>
              <w:t>b. Competenza multilinguistica</w:t>
            </w:r>
          </w:p>
          <w:p w14:paraId="6A7BAAFD" w14:textId="77777777" w:rsidR="00C45B14" w:rsidRDefault="00AA1123">
            <w:pPr>
              <w:jc w:val="both"/>
            </w:pPr>
            <w:r>
              <w:t>c. competenza matematica in scienze, tecnologie e ingegneria</w:t>
            </w:r>
          </w:p>
          <w:p w14:paraId="255B9C9B" w14:textId="77777777" w:rsidR="00C45B14" w:rsidRDefault="00AA1123">
            <w:pPr>
              <w:jc w:val="both"/>
            </w:pPr>
            <w:r>
              <w:t>d. Competenza digitale</w:t>
            </w:r>
          </w:p>
          <w:p w14:paraId="4693A0FA" w14:textId="77777777" w:rsidR="00C45B14" w:rsidRDefault="00AA1123">
            <w:pPr>
              <w:jc w:val="both"/>
            </w:pPr>
            <w:r>
              <w:t>e. competenza personale, sociale e capacità di imparare ad imparare</w:t>
            </w:r>
          </w:p>
          <w:p w14:paraId="28937947" w14:textId="77777777" w:rsidR="00C45B14" w:rsidRDefault="00AA1123">
            <w:pPr>
              <w:jc w:val="both"/>
            </w:pPr>
            <w:r>
              <w:t>f. Competenza in materia di cittadinanza</w:t>
            </w:r>
          </w:p>
          <w:p w14:paraId="3CA06632" w14:textId="77777777" w:rsidR="00C45B14" w:rsidRDefault="00AA1123">
            <w:pPr>
              <w:jc w:val="both"/>
            </w:pPr>
            <w:r>
              <w:t>g. Competenza imprenditoriale</w:t>
            </w:r>
          </w:p>
          <w:p w14:paraId="707D57FD" w14:textId="77777777" w:rsidR="00C45B14" w:rsidRDefault="00AA1123">
            <w:pPr>
              <w:jc w:val="both"/>
            </w:pPr>
            <w:r>
              <w:t>h. Competenze in materia di consapevolezza ed espressione culturale</w:t>
            </w:r>
          </w:p>
          <w:p w14:paraId="13A57E39" w14:textId="77777777" w:rsidR="00C45B14" w:rsidRDefault="00C45B14">
            <w:pPr>
              <w:jc w:val="both"/>
            </w:pPr>
          </w:p>
        </w:tc>
      </w:tr>
      <w:tr w:rsidR="00C45B14" w14:paraId="4EA390A1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4B93" w14:textId="77777777" w:rsidR="00C45B14" w:rsidRDefault="00AA1123">
            <w:pPr>
              <w:spacing w:line="252" w:lineRule="auto"/>
              <w:jc w:val="center"/>
              <w:rPr>
                <w:b/>
                <w:bCs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ASSE DEI LINGUAGGI</w:t>
            </w:r>
          </w:p>
          <w:p w14:paraId="5A281467" w14:textId="77777777" w:rsidR="00F303D9" w:rsidRDefault="00F303D9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Competenze generali n.2-4</w:t>
            </w:r>
          </w:p>
        </w:tc>
      </w:tr>
      <w:tr w:rsidR="00C45B14" w14:paraId="3F8AA72A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F048D3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26CCC6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Abilità</w:t>
            </w:r>
          </w:p>
        </w:tc>
      </w:tr>
      <w:tr w:rsidR="00C45B14" w14:paraId="28FBEF9B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3BCAED" w14:textId="77777777" w:rsidR="00C45B14" w:rsidRDefault="00AA1123">
            <w:pPr>
              <w:pStyle w:val="NormaleWeb"/>
              <w:widowControl w:val="0"/>
              <w:spacing w:before="0" w:after="0"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ITALIANO</w:t>
            </w:r>
          </w:p>
          <w:p w14:paraId="21E4C9AE" w14:textId="77777777" w:rsidR="00C34D85" w:rsidRDefault="00C34D85">
            <w:pPr>
              <w:pStyle w:val="NormaleWeb"/>
              <w:widowControl w:val="0"/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Il manifesto della cucina di Marinetti.</w:t>
            </w:r>
          </w:p>
          <w:p w14:paraId="6119DB0C" w14:textId="77777777" w:rsidR="00C45B14" w:rsidRDefault="00C45B14">
            <w:pPr>
              <w:pStyle w:val="NormaleWeb"/>
              <w:widowControl w:val="0"/>
              <w:spacing w:before="0" w:after="0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7F53619" w14:textId="77777777" w:rsidR="00C45B14" w:rsidRDefault="00AA1123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ITALIANO</w:t>
            </w:r>
          </w:p>
          <w:p w14:paraId="552935A5" w14:textId="77777777" w:rsidR="00C45B14" w:rsidRDefault="00C34D85">
            <w:pPr>
              <w:pStyle w:val="NormaleWeb"/>
              <w:widowControl w:val="0"/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before="0" w:after="0" w:line="252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Saper cogliere la novità dell’opera nel panorama artistico letterario del tempo.</w:t>
            </w:r>
          </w:p>
        </w:tc>
      </w:tr>
      <w:tr w:rsidR="00C45B14" w14:paraId="512E2C48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23E007" w14:textId="043F8AA4" w:rsidR="00C45B14" w:rsidRDefault="00AA1123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LINGUA</w:t>
            </w:r>
            <w:r w:rsidR="00501BC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INGLESE</w:t>
            </w:r>
          </w:p>
          <w:p w14:paraId="4F565AC3" w14:textId="77777777" w:rsidR="00F303D9" w:rsidRPr="00C15868" w:rsidRDefault="00F303D9" w:rsidP="00F303D9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(etichette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menù, ricette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3EE4CC19" w14:textId="77777777" w:rsidR="00C45B14" w:rsidRDefault="00F303D9" w:rsidP="00F303D9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sostenibilità e a specifici regimi dietetici</w:t>
            </w:r>
            <w:bookmarkStart w:id="0" w:name="_GoBack1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76AC14" w14:textId="61047D15" w:rsidR="00C45B14" w:rsidRDefault="00AA1123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LINGUA</w:t>
            </w:r>
            <w:r w:rsidR="00501BC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INGLESE</w:t>
            </w:r>
          </w:p>
          <w:p w14:paraId="65B462AA" w14:textId="77777777" w:rsidR="00C623A7" w:rsidRPr="00C15868" w:rsidRDefault="00C623A7" w:rsidP="00C623A7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543A0712" w14:textId="77777777" w:rsidR="00C45B14" w:rsidRDefault="00C623A7" w:rsidP="00C623A7">
            <w:pPr>
              <w:pStyle w:val="NormaleWeb"/>
              <w:widowControl w:val="0"/>
              <w:spacing w:before="0" w:after="0" w:line="276" w:lineRule="auto"/>
              <w:jc w:val="both"/>
              <w:rPr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</w:p>
        </w:tc>
      </w:tr>
      <w:tr w:rsidR="00C45B14" w14:paraId="43847CE9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65B1D3" w14:textId="77777777" w:rsidR="00C45B14" w:rsidRDefault="00AA1123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LINGUAFRANCESE</w:t>
            </w:r>
            <w:r>
              <w:rPr>
                <w:lang w:eastAsia="en-US"/>
              </w:rPr>
              <w:t xml:space="preserve">/ </w:t>
            </w:r>
            <w:r>
              <w:rPr>
                <w:b/>
                <w:bCs/>
                <w:lang w:eastAsia="en-US"/>
              </w:rPr>
              <w:t>SPAGNOLO</w:t>
            </w:r>
          </w:p>
          <w:p w14:paraId="1F63EC88" w14:textId="77777777" w:rsidR="00F303D9" w:rsidRPr="00C15868" w:rsidRDefault="00F303D9" w:rsidP="00F303D9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(etichette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menù, ricette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5775E111" w14:textId="77777777" w:rsidR="00C45B14" w:rsidRDefault="00F303D9" w:rsidP="00F303D9">
            <w:pPr>
              <w:pStyle w:val="NormaleWeb"/>
              <w:widowControl w:val="0"/>
              <w:spacing w:before="0" w:after="0"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sostenibilità e a specifici regimi dietetici.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4823D6" w14:textId="77777777" w:rsidR="00C45B14" w:rsidRDefault="00AA1123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LINGUA FRANCESE/ SPAGNOLO</w:t>
            </w:r>
          </w:p>
          <w:p w14:paraId="4A93C0B4" w14:textId="77777777" w:rsidR="00F303D9" w:rsidRPr="00C15868" w:rsidRDefault="00F303D9" w:rsidP="00F303D9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21548BD0" w14:textId="77777777" w:rsidR="00C45B14" w:rsidRDefault="00F303D9" w:rsidP="00F303D9">
            <w:pPr>
              <w:pStyle w:val="NormaleWeb"/>
              <w:widowControl w:val="0"/>
              <w:spacing w:before="0" w:after="0" w:line="276" w:lineRule="auto"/>
              <w:jc w:val="both"/>
              <w:rPr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</w:p>
        </w:tc>
      </w:tr>
      <w:tr w:rsidR="00C45B14" w14:paraId="38BF96DC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CB8C206" w14:textId="75D64484" w:rsidR="00C45B14" w:rsidRDefault="00AA1123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SCIENZE MOTORIE</w:t>
            </w:r>
          </w:p>
          <w:p w14:paraId="380F782F" w14:textId="5FEA62E1" w:rsidR="00692C1F" w:rsidRDefault="00692C1F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 w:rsidRPr="00692C1F">
              <w:rPr>
                <w:lang w:eastAsia="en-US"/>
              </w:rPr>
              <w:t>Tipi di alimentazione in funzione della pratica sportiva</w:t>
            </w:r>
          </w:p>
          <w:p w14:paraId="3DE0492D" w14:textId="0531F947" w:rsidR="00692C1F" w:rsidRPr="00692C1F" w:rsidRDefault="00692C1F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Regime alimentare equilibrato</w:t>
            </w:r>
          </w:p>
          <w:p w14:paraId="66F82FAD" w14:textId="77777777" w:rsidR="00C45B14" w:rsidRPr="00692C1F" w:rsidRDefault="00C45B14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</w:p>
          <w:p w14:paraId="5A49F555" w14:textId="77777777" w:rsidR="00C45B14" w:rsidRDefault="00C45B14">
            <w:pPr>
              <w:tabs>
                <w:tab w:val="left" w:pos="5403"/>
              </w:tabs>
              <w:spacing w:line="252" w:lineRule="auto"/>
              <w:rPr>
                <w:highlight w:val="yellow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55B6E3" w14:textId="77777777" w:rsidR="00C45B14" w:rsidRDefault="00AA1123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SCIENZE MOTORIE</w:t>
            </w:r>
          </w:p>
          <w:p w14:paraId="789ED3C5" w14:textId="77777777" w:rsidR="00C45B14" w:rsidRDefault="00692C1F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Riconoscere la varietà degli alimenti per una corretta performance sportiva</w:t>
            </w:r>
          </w:p>
          <w:p w14:paraId="4F06FCE8" w14:textId="4908F46F" w:rsidR="00692C1F" w:rsidRDefault="00692C1F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Adeguata alimentazione che favorisce</w:t>
            </w:r>
          </w:p>
          <w:p w14:paraId="5A211FDB" w14:textId="18FCB623" w:rsidR="00692C1F" w:rsidRDefault="00692C1F" w:rsidP="00692C1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mantenimento</w:t>
            </w:r>
          </w:p>
          <w:p w14:paraId="0D5609B8" w14:textId="4A20B3C8" w:rsidR="00692C1F" w:rsidRDefault="00692C1F" w:rsidP="00692C1F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color w:val="000000"/>
              </w:rPr>
              <w:t>dello stato di salute e benessere del corpo</w:t>
            </w:r>
          </w:p>
        </w:tc>
      </w:tr>
      <w:tr w:rsidR="00C45B14" w14:paraId="3F41436E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468C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309E2D6C" w14:textId="77777777" w:rsidR="00F303D9" w:rsidRDefault="00F303D9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DE7CA1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n.4</w:t>
            </w:r>
          </w:p>
        </w:tc>
      </w:tr>
      <w:tr w:rsidR="00C45B14" w14:paraId="4172CFDC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C49978" w14:textId="77777777" w:rsidR="00C45B14" w:rsidRDefault="00AA1123">
            <w:pPr>
              <w:tabs>
                <w:tab w:val="left" w:pos="5403"/>
              </w:tabs>
              <w:spacing w:line="252" w:lineRule="auto"/>
            </w:pPr>
            <w:r>
              <w:rPr>
                <w:b/>
                <w:bCs/>
                <w:lang w:eastAsia="en-US"/>
              </w:rPr>
              <w:t>STORIA</w:t>
            </w:r>
          </w:p>
          <w:p w14:paraId="22406783" w14:textId="77777777" w:rsidR="00C45B14" w:rsidRDefault="00C34D85">
            <w:pPr>
              <w:tabs>
                <w:tab w:val="left" w:pos="5403"/>
              </w:tabs>
              <w:spacing w:after="200" w:line="276" w:lineRule="auto"/>
              <w:rPr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Alimentazione di guerra e fine della fame in Europa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BCFDB0B" w14:textId="77777777" w:rsidR="00C45B14" w:rsidRDefault="00AA1123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STORIA</w:t>
            </w:r>
          </w:p>
          <w:p w14:paraId="1012EF4B" w14:textId="77777777" w:rsidR="00C45B14" w:rsidRDefault="00AE559B">
            <w:pPr>
              <w:tabs>
                <w:tab w:val="left" w:pos="5403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Riconoscere la varietà e lo sviluppo storico dei sistemi economici, politici e sociali, individuarne i nessi con i contesti internazionali. </w:t>
            </w:r>
          </w:p>
        </w:tc>
      </w:tr>
      <w:tr w:rsidR="00C45B14" w14:paraId="50995E89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C9D0CED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6005D06A" w14:textId="447A8A67" w:rsidR="00C45B14" w:rsidRDefault="00E95599" w:rsidP="00E95599">
            <w:pPr>
              <w:tabs>
                <w:tab w:val="left" w:pos="5403"/>
              </w:tabs>
            </w:pPr>
            <w:r w:rsidRPr="00E93E24">
              <w:rPr>
                <w:rFonts w:eastAsiaTheme="minorHAnsi"/>
                <w:sz w:val="22"/>
                <w:szCs w:val="22"/>
                <w:lang w:eastAsia="en-US"/>
              </w:rPr>
              <w:t>Strumenti per la rilevazione e la ricerca delle dinamiche dei bisogni e delle esigenze della clientela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A195723" w14:textId="77777777" w:rsidR="00C45B14" w:rsidRDefault="00AA1123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DTA</w:t>
            </w:r>
          </w:p>
          <w:p w14:paraId="4C787703" w14:textId="77777777" w:rsidR="00E95599" w:rsidRPr="00E93E24" w:rsidRDefault="00E95599" w:rsidP="00E955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3E24">
              <w:t>Rilevare gusti e tendenze del target di clientela di riferimento in ambito territoriale</w:t>
            </w:r>
          </w:p>
          <w:p w14:paraId="7C11C401" w14:textId="77777777" w:rsidR="00C45B14" w:rsidRDefault="00C45B14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</w:p>
        </w:tc>
      </w:tr>
      <w:tr w:rsidR="00C45B14" w14:paraId="76912348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6CC977F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RELIGIONE</w:t>
            </w:r>
          </w:p>
          <w:p w14:paraId="11DCA1EE" w14:textId="22063E4E" w:rsidR="00C45B14" w:rsidRDefault="00F818E0">
            <w:pPr>
              <w:tabs>
                <w:tab w:val="left" w:pos="5403"/>
              </w:tabs>
            </w:pPr>
            <w:r>
              <w:t>Dieta come pratica di sobrietà alimentare. Il digiuno nella tradizione cristiana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83CE32D" w14:textId="77777777" w:rsidR="00C45B14" w:rsidRDefault="00AA11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RELIGIONE</w:t>
            </w:r>
          </w:p>
          <w:p w14:paraId="32E42CA2" w14:textId="4F240BC6" w:rsidR="00C45B14" w:rsidRPr="00F818E0" w:rsidRDefault="00F818E0">
            <w:pPr>
              <w:spacing w:after="200" w:line="276" w:lineRule="auto"/>
              <w:rPr>
                <w:lang w:eastAsia="en-US"/>
              </w:rPr>
            </w:pPr>
            <w:r w:rsidRPr="00F818E0">
              <w:rPr>
                <w:lang w:eastAsia="en-US"/>
              </w:rPr>
              <w:t>Saper individuare una dieta compatibile con i diversi periodi liturgici dell’anno</w:t>
            </w:r>
          </w:p>
        </w:tc>
      </w:tr>
      <w:tr w:rsidR="00C45B14" w14:paraId="199164A5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7898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55362760" w14:textId="77777777" w:rsidR="00F303D9" w:rsidRDefault="00F303D9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DE7CA1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 8</w:t>
            </w:r>
          </w:p>
        </w:tc>
      </w:tr>
      <w:tr w:rsidR="00C45B14" w14:paraId="4F29E07B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79CECE74" w14:textId="77777777" w:rsidR="00C45B14" w:rsidRDefault="00AA1123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MATEMATICA</w:t>
            </w:r>
          </w:p>
          <w:p w14:paraId="0DD3210B" w14:textId="77777777" w:rsidR="00C61ECD" w:rsidRPr="00C61ECD" w:rsidRDefault="00C61ECD">
            <w:pPr>
              <w:tabs>
                <w:tab w:val="left" w:pos="5403"/>
              </w:tabs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 funzione statistica</w:t>
            </w:r>
          </w:p>
          <w:p w14:paraId="6B621DF8" w14:textId="77777777" w:rsidR="00C45B14" w:rsidRDefault="00C45B14">
            <w:pPr>
              <w:tabs>
                <w:tab w:val="left" w:pos="5403"/>
              </w:tabs>
              <w:spacing w:line="252" w:lineRule="auto"/>
              <w:rPr>
                <w:highlight w:val="yellow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2E24A669" w14:textId="77777777" w:rsidR="00C45B14" w:rsidRDefault="00AA1123">
            <w:pPr>
              <w:tabs>
                <w:tab w:val="left" w:pos="5403"/>
              </w:tabs>
              <w:spacing w:line="252" w:lineRule="auto"/>
              <w:rPr>
                <w:bCs/>
              </w:rPr>
            </w:pPr>
            <w:r>
              <w:rPr>
                <w:b/>
                <w:bCs/>
                <w:lang w:eastAsia="en-US"/>
              </w:rPr>
              <w:t>MATEMATICA</w:t>
            </w:r>
          </w:p>
          <w:p w14:paraId="4F10D299" w14:textId="77777777" w:rsidR="00902FCA" w:rsidRPr="00902FCA" w:rsidRDefault="00C61ECD" w:rsidP="00360031">
            <w:pPr>
              <w:tabs>
                <w:tab w:val="left" w:pos="5403"/>
              </w:tabs>
              <w:rPr>
                <w:rFonts w:eastAsiaTheme="minorHAnsi"/>
                <w:vanish/>
                <w:lang w:eastAsia="en-US"/>
                <w:specVanish/>
              </w:rPr>
            </w:pPr>
            <w:r>
              <w:rPr>
                <w:rFonts w:eastAsiaTheme="minorHAnsi"/>
                <w:lang w:eastAsia="en-US"/>
              </w:rPr>
              <w:t>Conoscere le tecniche di indagine</w:t>
            </w:r>
            <w:r w:rsidR="00902FCA">
              <w:rPr>
                <w:rFonts w:eastAsiaTheme="minorHAnsi"/>
                <w:lang w:eastAsia="en-US"/>
              </w:rPr>
              <w:t>.</w:t>
            </w:r>
          </w:p>
          <w:p w14:paraId="7F853BC5" w14:textId="77777777" w:rsidR="00360031" w:rsidRDefault="00360031" w:rsidP="00360031">
            <w:pPr>
              <w:tabs>
                <w:tab w:val="left" w:pos="5403"/>
              </w:tabs>
              <w:rPr>
                <w:rFonts w:eastAsiaTheme="minorHAnsi"/>
                <w:lang w:eastAsia="en-US"/>
              </w:rPr>
            </w:pPr>
          </w:p>
          <w:p w14:paraId="779CA319" w14:textId="34A02A58" w:rsidR="00902FCA" w:rsidRDefault="00902FCA" w:rsidP="00360031">
            <w:pPr>
              <w:tabs>
                <w:tab w:val="left" w:pos="5403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Fare un’indagine statistica sulla dieta equilibrata</w:t>
            </w:r>
          </w:p>
        </w:tc>
      </w:tr>
      <w:tr w:rsidR="00C45B14" w14:paraId="54D3E805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5D4" w14:textId="77777777" w:rsidR="00C45B14" w:rsidRDefault="00AA1123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4C077302" w14:textId="77777777" w:rsidR="00F303D9" w:rsidRDefault="00F303D9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Competenza generale n. 2-4-8</w:t>
            </w:r>
          </w:p>
        </w:tc>
      </w:tr>
      <w:tr w:rsidR="00C45B14" w14:paraId="6404092A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6078EEEB" w14:textId="77777777" w:rsidR="00C45B14" w:rsidRDefault="00AA1123">
            <w:pPr>
              <w:tabs>
                <w:tab w:val="left" w:pos="5403"/>
              </w:tabs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SCIENZA DEGLI ALIMENTI</w:t>
            </w:r>
          </w:p>
          <w:p w14:paraId="1A7284D1" w14:textId="12AD5CF1" w:rsidR="00C45B14" w:rsidRDefault="00450B18" w:rsidP="00DA07BE">
            <w:pPr>
              <w:tabs>
                <w:tab w:val="left" w:pos="5403"/>
              </w:tabs>
              <w:jc w:val="both"/>
              <w:rPr>
                <w:lang w:eastAsia="en-US"/>
              </w:rPr>
            </w:pPr>
            <w:r>
              <w:rPr>
                <w:rFonts w:cs="Calibri"/>
              </w:rPr>
              <w:t>Nuovi prodotti alimentari e prodotti dell’agricoltura biologica.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bCs/>
              </w:rPr>
              <w:t>Menù a filiera locale con prodotti iscritti nel registro delle denominazioni di origine protette e delle indicazioni geografiche protette (DOP, IGP, STG)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365DF86E" w14:textId="77777777" w:rsidR="00C45B14" w:rsidRDefault="00AA1123">
            <w:pPr>
              <w:tabs>
                <w:tab w:val="left" w:pos="5403"/>
              </w:tabs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SCIENZA DEGLI ALIMENTI </w:t>
            </w:r>
          </w:p>
          <w:p w14:paraId="1A2796DD" w14:textId="77777777" w:rsidR="00DA07BE" w:rsidRDefault="00DA07BE" w:rsidP="00DA07B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Progettare attività/ iniziative di varia tipologia atte a valorizzare le tipicità del territorio</w:t>
            </w:r>
          </w:p>
          <w:p w14:paraId="4E1057C5" w14:textId="77777777" w:rsidR="00C45B14" w:rsidRDefault="00C45B14">
            <w:pPr>
              <w:tabs>
                <w:tab w:val="left" w:pos="5403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C45B14" w14:paraId="3250A3DB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9E07FFB" w14:textId="77777777" w:rsidR="00C45B14" w:rsidRDefault="00AA1123" w:rsidP="00F303D9">
            <w:pPr>
              <w:tabs>
                <w:tab w:val="left" w:pos="5403"/>
              </w:tabs>
              <w:jc w:val="both"/>
            </w:pPr>
            <w:r>
              <w:rPr>
                <w:b/>
                <w:bCs/>
              </w:rPr>
              <w:lastRenderedPageBreak/>
              <w:t>LABORATORIO CUCINA</w:t>
            </w:r>
          </w:p>
          <w:p w14:paraId="049A6CFF" w14:textId="77777777" w:rsidR="00C45B14" w:rsidRPr="00A42F2D" w:rsidRDefault="00AA1123">
            <w:pPr>
              <w:tabs>
                <w:tab w:val="left" w:pos="5403"/>
              </w:tabs>
              <w:jc w:val="both"/>
              <w:rPr>
                <w:sz w:val="22"/>
              </w:rPr>
            </w:pPr>
            <w:r w:rsidRPr="00A42F2D">
              <w:rPr>
                <w:bCs/>
                <w:color w:val="000000"/>
                <w:kern w:val="2"/>
                <w:sz w:val="22"/>
                <w:szCs w:val="22"/>
              </w:rPr>
              <w:t xml:space="preserve">Tecniche per la preparazione e servizio di prodotti per i </w:t>
            </w:r>
            <w:r w:rsidRPr="00A42F2D">
              <w:rPr>
                <w:color w:val="000000"/>
                <w:kern w:val="2"/>
                <w:sz w:val="22"/>
                <w:szCs w:val="22"/>
              </w:rPr>
              <w:t>principali disturbi e limitazioni alimentari: Allergia e Intolleranze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33541794" w14:textId="77777777" w:rsidR="00C45B14" w:rsidRDefault="00AA1123">
            <w:pPr>
              <w:tabs>
                <w:tab w:val="left" w:pos="5403"/>
              </w:tabs>
              <w:jc w:val="both"/>
            </w:pPr>
            <w:r>
              <w:rPr>
                <w:b/>
                <w:bCs/>
                <w:iCs/>
              </w:rPr>
              <w:t>LABORATORIO CUCINA</w:t>
            </w:r>
          </w:p>
          <w:p w14:paraId="3C19514C" w14:textId="77777777" w:rsidR="00C45B14" w:rsidRDefault="00AA1123" w:rsidP="00DA07BE">
            <w:pPr>
              <w:tabs>
                <w:tab w:val="left" w:pos="5403"/>
              </w:tabs>
              <w:jc w:val="both"/>
            </w:pPr>
            <w:r>
              <w:rPr>
                <w:lang w:eastAsia="en-US"/>
              </w:rPr>
              <w:t xml:space="preserve">Predisporre e servire prodotti enogastronomici in base a specifiche esigenze dietologiche e/o disturbi e limitazioni alimentari: celiachia. </w:t>
            </w:r>
          </w:p>
        </w:tc>
      </w:tr>
      <w:tr w:rsidR="00C45B14" w14:paraId="71A3008A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AAADAD4" w14:textId="13809949" w:rsidR="00C45B14" w:rsidRPr="00AA1123" w:rsidRDefault="00AA1123">
            <w:pPr>
              <w:tabs>
                <w:tab w:val="left" w:pos="5403"/>
              </w:tabs>
              <w:jc w:val="both"/>
            </w:pPr>
            <w:r w:rsidRPr="00AA1123">
              <w:rPr>
                <w:b/>
                <w:bCs/>
              </w:rPr>
              <w:t xml:space="preserve">LABORATORIO SALA </w:t>
            </w:r>
            <w:r w:rsidR="00E95599">
              <w:rPr>
                <w:b/>
                <w:bCs/>
              </w:rPr>
              <w:t>E VENDITA</w:t>
            </w:r>
          </w:p>
          <w:p w14:paraId="3159B31D" w14:textId="2AA67378" w:rsidR="00C45B14" w:rsidRPr="00360031" w:rsidRDefault="00AA1123" w:rsidP="00360031">
            <w:pPr>
              <w:tabs>
                <w:tab w:val="left" w:pos="5403"/>
              </w:tabs>
              <w:spacing w:after="200" w:line="276" w:lineRule="auto"/>
              <w:jc w:val="both"/>
            </w:pPr>
            <w:r w:rsidRPr="00AA1123">
              <w:rPr>
                <w:bCs/>
                <w:color w:val="000000"/>
                <w:kern w:val="2"/>
              </w:rPr>
              <w:t xml:space="preserve">Tecniche per la preparazione e servizio di prodotti per i </w:t>
            </w:r>
            <w:r w:rsidRPr="00AA1123">
              <w:rPr>
                <w:color w:val="000000"/>
                <w:kern w:val="2"/>
              </w:rPr>
              <w:t>principali disturbi e limitazioni alimentari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93935B4" w14:textId="231BC654" w:rsidR="00C45B14" w:rsidRPr="00AA1123" w:rsidRDefault="00AA1123">
            <w:pPr>
              <w:widowControl w:val="0"/>
              <w:jc w:val="both"/>
            </w:pPr>
            <w:r w:rsidRPr="00AA1123">
              <w:rPr>
                <w:b/>
                <w:bCs/>
                <w:lang w:eastAsia="en-US"/>
              </w:rPr>
              <w:t xml:space="preserve">LABORATORIO SALA </w:t>
            </w:r>
            <w:r w:rsidR="00E95599">
              <w:rPr>
                <w:b/>
                <w:bCs/>
                <w:lang w:eastAsia="en-US"/>
              </w:rPr>
              <w:t>E VENDITA</w:t>
            </w:r>
          </w:p>
          <w:p w14:paraId="3644349B" w14:textId="4EA89670" w:rsidR="00C45B14" w:rsidRPr="00AA1123" w:rsidRDefault="00AA1123">
            <w:pPr>
              <w:widowControl w:val="0"/>
              <w:jc w:val="both"/>
            </w:pPr>
            <w:r w:rsidRPr="00AA1123">
              <w:rPr>
                <w:color w:val="000000"/>
                <w:kern w:val="2"/>
                <w:lang w:eastAsia="en-US"/>
              </w:rPr>
              <w:t>Definire offerte gastronomiche qualitativamente e economicamente sostenibili, adeguando le scelte alle mutevoli tendenze del gusto, dei regimi dietetici, degli stili alimentari del target di clientela.</w:t>
            </w:r>
          </w:p>
        </w:tc>
      </w:tr>
    </w:tbl>
    <w:p w14:paraId="1558A3FF" w14:textId="20C0544D" w:rsidR="00C45B14" w:rsidRDefault="00C45B14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F96806" w:rsidRPr="007D3145" w14:paraId="72CB7BCC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1169AC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500FD283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A0BBC24" w14:textId="0A747D4A" w:rsidR="00F96806" w:rsidRDefault="00F96806" w:rsidP="00C4246B">
            <w:pPr>
              <w:tabs>
                <w:tab w:val="left" w:pos="5403"/>
              </w:tabs>
            </w:pPr>
            <w:r>
              <w:t>COMPETENZA DI INDIRIZZO INTERMEDIA:</w:t>
            </w:r>
          </w:p>
          <w:p w14:paraId="38680AD6" w14:textId="020F07AA" w:rsidR="00C300D1" w:rsidRDefault="00C300D1" w:rsidP="00C4246B">
            <w:pPr>
              <w:tabs>
                <w:tab w:val="left" w:pos="5403"/>
              </w:tabs>
            </w:pPr>
            <w:r>
              <w:t>Collaborare in contesti noti alla predisposizione di prodotti, servizi e menù all’interno delle macro aree di attività che contraddistinguono la filiera, adeguando il proprio operato al processo decisionale e attuativo.</w:t>
            </w:r>
          </w:p>
          <w:p w14:paraId="7F3D6EAA" w14:textId="11C17E1C" w:rsidR="00F96806" w:rsidRPr="007D3145" w:rsidRDefault="00F96806" w:rsidP="00C4246B">
            <w:pPr>
              <w:tabs>
                <w:tab w:val="left" w:pos="5403"/>
              </w:tabs>
            </w:pPr>
          </w:p>
        </w:tc>
      </w:tr>
      <w:tr w:rsidR="00F96806" w:rsidRPr="007D3145" w14:paraId="4AC36534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03592DAF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F3A4DB2" w14:textId="085F1410" w:rsidR="00F96806" w:rsidRPr="007D3145" w:rsidRDefault="00106337" w:rsidP="00C4246B">
            <w:pPr>
              <w:tabs>
                <w:tab w:val="left" w:pos="5403"/>
              </w:tabs>
            </w:pPr>
            <w:r>
              <w:t>Primo</w:t>
            </w:r>
            <w:r w:rsidR="00F96806">
              <w:t xml:space="preserve"> quadrimestre</w:t>
            </w:r>
          </w:p>
        </w:tc>
      </w:tr>
      <w:tr w:rsidR="00F96806" w:rsidRPr="007D3145" w14:paraId="720CB983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50E56EE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5229B689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254C89F3" w14:textId="77777777" w:rsidR="00F96806" w:rsidRPr="007D3145" w:rsidRDefault="00F96806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04550380" w14:textId="77777777" w:rsidR="00F96806" w:rsidRPr="007D3145" w:rsidRDefault="00F96806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4C73FF45" w14:textId="77777777" w:rsidR="00F96806" w:rsidRDefault="00F96806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1914D5A2" w14:textId="77777777" w:rsidR="00F96806" w:rsidRDefault="00F96806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4F5459FA" w14:textId="77777777" w:rsidR="00F96806" w:rsidRPr="007D3145" w:rsidRDefault="00F96806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F96806" w:rsidRPr="007D3145" w14:paraId="7FB6C736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50B00AA" w14:textId="1F5EF719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52256594" w14:textId="77777777" w:rsidR="00F96806" w:rsidRPr="007D3145" w:rsidRDefault="00F96806" w:rsidP="00C4246B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F96806" w:rsidRPr="007D3145" w14:paraId="46A1F776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056AC4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44DD9654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</w:p>
          <w:p w14:paraId="03DCE60B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4C71D916" w14:textId="77777777" w:rsidR="00F96806" w:rsidRPr="007D3145" w:rsidRDefault="00F96806" w:rsidP="00C4246B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F96806" w:rsidRPr="007D3145" w14:paraId="77601656" w14:textId="77777777" w:rsidTr="00C4246B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E9F34DF" w14:textId="77777777" w:rsidR="00F96806" w:rsidRPr="007D3145" w:rsidRDefault="00F9680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CBC2208" w14:textId="77777777" w:rsidR="00F96806" w:rsidRPr="007D3145" w:rsidRDefault="00F96806" w:rsidP="00C4246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687270A2" w14:textId="77777777" w:rsidR="00F96806" w:rsidRPr="007D3145" w:rsidRDefault="00F96806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0957EDFE" w14:textId="77777777" w:rsidR="00F96806" w:rsidRPr="007D3145" w:rsidRDefault="00F96806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0D51D569" w14:textId="77777777" w:rsidR="00F96806" w:rsidRPr="007D3145" w:rsidRDefault="00F96806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1774D019" w14:textId="77777777" w:rsidR="00F96806" w:rsidRPr="007D3145" w:rsidRDefault="00F96806" w:rsidP="00C4246B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0D6EC1E7" w14:textId="77777777" w:rsidR="00F96806" w:rsidRDefault="00F96806">
      <w:pPr>
        <w:pStyle w:val="Contenutotabella"/>
      </w:pPr>
    </w:p>
    <w:p w14:paraId="20823C16" w14:textId="77777777" w:rsidR="00F96806" w:rsidRDefault="00F96806">
      <w:pPr>
        <w:jc w:val="center"/>
      </w:pPr>
    </w:p>
    <w:p w14:paraId="04983CD7" w14:textId="0175D53D" w:rsidR="00C45B14" w:rsidRDefault="00AA1123">
      <w:pPr>
        <w:jc w:val="center"/>
      </w:pPr>
      <w:r>
        <w:t>PER GLI ALUNNI DIVERSAMENTE ABILI</w:t>
      </w:r>
    </w:p>
    <w:p w14:paraId="5F62B75B" w14:textId="77777777" w:rsidR="00C45B14" w:rsidRDefault="00AA1123">
      <w:pPr>
        <w:jc w:val="center"/>
      </w:pPr>
      <w:r>
        <w:t>(con progettazione curricolare)</w:t>
      </w:r>
    </w:p>
    <w:p w14:paraId="69210130" w14:textId="77777777" w:rsidR="00C45B14" w:rsidRDefault="00AA1123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5068"/>
      </w:tblGrid>
      <w:tr w:rsidR="00C45B14" w14:paraId="59069C3C" w14:textId="77777777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7431" w14:textId="77777777" w:rsidR="00C45B14" w:rsidRDefault="00AA1123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48E8" w14:textId="77777777" w:rsidR="00C45B14" w:rsidRDefault="00AA1123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Abilità minime</w:t>
            </w:r>
          </w:p>
        </w:tc>
      </w:tr>
      <w:tr w:rsidR="00C45B14" w14:paraId="44D99B56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A48D39" w14:textId="77777777" w:rsidR="00C45B14" w:rsidRDefault="00AA1123">
            <w:pPr>
              <w:pStyle w:val="NormaleWeb"/>
              <w:widowControl w:val="0"/>
              <w:spacing w:before="0" w:after="0"/>
            </w:pPr>
            <w:r>
              <w:rPr>
                <w:b/>
                <w:bCs/>
              </w:rPr>
              <w:t xml:space="preserve">ITALIANO </w:t>
            </w:r>
          </w:p>
          <w:p w14:paraId="5CCAC555" w14:textId="77777777" w:rsidR="0073279D" w:rsidRDefault="0073279D" w:rsidP="0073279D">
            <w:pPr>
              <w:pStyle w:val="NormaleWeb"/>
              <w:widowControl w:val="0"/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Il manifesto della cucina di Marinetti.</w:t>
            </w:r>
          </w:p>
          <w:p w14:paraId="6A013102" w14:textId="77777777" w:rsidR="00C45B14" w:rsidRDefault="00C45B14">
            <w:pPr>
              <w:pStyle w:val="NormaleWeb"/>
              <w:widowControl w:val="0"/>
              <w:spacing w:before="0" w:after="0"/>
              <w:rPr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FF7B" w14:textId="77777777" w:rsidR="00C45B14" w:rsidRDefault="00AA1123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rPr>
                <w:b/>
                <w:bCs/>
                <w:color w:val="000000"/>
              </w:rPr>
              <w:t>ITALIANO</w:t>
            </w:r>
          </w:p>
          <w:p w14:paraId="0F72DECA" w14:textId="77777777" w:rsidR="00C45B14" w:rsidRDefault="0073279D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  <w:lang w:eastAsia="en-US"/>
              </w:rPr>
              <w:t>Saper cogliere la novità dell’opera nel panorama artistico letterario del tempo.</w:t>
            </w:r>
          </w:p>
        </w:tc>
      </w:tr>
      <w:tr w:rsidR="00C45B14" w14:paraId="52CC21DB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2915AB" w14:textId="77777777" w:rsidR="00C45B14" w:rsidRDefault="00AA1123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rPr>
                <w:b/>
              </w:rPr>
              <w:t>STORIA</w:t>
            </w:r>
          </w:p>
          <w:p w14:paraId="223142C0" w14:textId="77777777" w:rsidR="00033E8B" w:rsidRDefault="00033E8B">
            <w:pPr>
              <w:pStyle w:val="NormaleWeb"/>
              <w:widowControl w:val="0"/>
              <w:spacing w:before="0" w:after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Alimentazione di guerra e fine della fame in Europa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DA7C84" w14:textId="77777777" w:rsidR="00C45B14" w:rsidRDefault="00AA1123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</w:p>
          <w:p w14:paraId="16E7B9B5" w14:textId="77777777" w:rsidR="00033E8B" w:rsidRDefault="004C767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rPr>
                <w:lang w:eastAsia="en-US"/>
              </w:rPr>
              <w:t>Saper individuare</w:t>
            </w:r>
            <w:r w:rsidR="00033E8B">
              <w:rPr>
                <w:lang w:eastAsia="en-US"/>
              </w:rPr>
              <w:t xml:space="preserve"> la varietà e lo sviluppo storico dei sistemi economici, politici e sociali</w:t>
            </w:r>
            <w:r>
              <w:rPr>
                <w:lang w:eastAsia="en-US"/>
              </w:rPr>
              <w:t>.</w:t>
            </w:r>
          </w:p>
        </w:tc>
      </w:tr>
      <w:tr w:rsidR="00C45B14" w14:paraId="441BCB09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C3BA4DF" w14:textId="77777777" w:rsidR="00C45B14" w:rsidRDefault="00AA112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MATEMATICA</w:t>
            </w:r>
          </w:p>
          <w:p w14:paraId="173108CF" w14:textId="77777777" w:rsidR="00902FCA" w:rsidRPr="00902FCA" w:rsidRDefault="00902FCA">
            <w:pPr>
              <w:tabs>
                <w:tab w:val="left" w:pos="5403"/>
              </w:tabs>
            </w:pPr>
            <w:r>
              <w:rPr>
                <w:bCs/>
              </w:rPr>
              <w:t>La funzione statistica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F2BA22C" w14:textId="77777777" w:rsidR="00902FCA" w:rsidRDefault="00AA1123">
            <w:pPr>
              <w:tabs>
                <w:tab w:val="center" w:pos="2466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57F95BEF" w14:textId="77777777" w:rsidR="00902FCA" w:rsidRDefault="00902FCA">
            <w:pPr>
              <w:tabs>
                <w:tab w:val="center" w:pos="2466"/>
              </w:tabs>
              <w:rPr>
                <w:bCs/>
              </w:rPr>
            </w:pPr>
            <w:r>
              <w:rPr>
                <w:bCs/>
              </w:rPr>
              <w:t>Conoscere le fasi di una rilevazione.</w:t>
            </w:r>
          </w:p>
          <w:p w14:paraId="1448B386" w14:textId="77777777" w:rsidR="00C45B14" w:rsidRPr="00902FCA" w:rsidRDefault="00902FCA">
            <w:pPr>
              <w:tabs>
                <w:tab w:val="center" w:pos="2466"/>
              </w:tabs>
              <w:rPr>
                <w:b/>
                <w:bCs/>
              </w:rPr>
            </w:pPr>
            <w:r>
              <w:rPr>
                <w:bCs/>
              </w:rPr>
              <w:t>Saper partecipare in gruppo ad una esperienza di indagine statistica</w:t>
            </w:r>
            <w:r w:rsidR="00AA1123">
              <w:rPr>
                <w:b/>
                <w:bCs/>
              </w:rPr>
              <w:tab/>
            </w:r>
            <w:bookmarkStart w:id="1" w:name="_GoBack2"/>
            <w:bookmarkEnd w:id="1"/>
          </w:p>
        </w:tc>
      </w:tr>
      <w:tr w:rsidR="00C45B14" w14:paraId="1B0370D6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948EA50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7D51FB4A" w14:textId="77777777" w:rsidR="00C45B14" w:rsidRDefault="00F303D9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sostenibilità e a specifici regimi dietetici.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224C61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37D900E0" w14:textId="77777777" w:rsidR="00C45B14" w:rsidRDefault="00F303D9">
            <w:pPr>
              <w:spacing w:after="200" w:line="276" w:lineRule="auto"/>
              <w:jc w:val="both"/>
            </w:pPr>
            <w:r>
              <w:t xml:space="preserve">Comprendere in modo globale testi relativi ai </w:t>
            </w:r>
            <w:r w:rsidR="00AA1123">
              <w:t>regimi dietetici e sostenibili</w:t>
            </w:r>
          </w:p>
        </w:tc>
      </w:tr>
      <w:tr w:rsidR="00C45B14" w14:paraId="6E9D14D9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0C84F3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71555BDB" w14:textId="77777777" w:rsidR="00C45B14" w:rsidRDefault="00F303D9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sostenibilità e a specifici regimi dietetici.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2B1CAE1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29C1105A" w14:textId="77777777" w:rsidR="00C45B14" w:rsidRDefault="00AA1123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>
              <w:t>Comprendere in modo globale testi relativi ai regimi dietetici e sostenibili</w:t>
            </w:r>
          </w:p>
        </w:tc>
      </w:tr>
      <w:tr w:rsidR="00C45B14" w14:paraId="6F9BF010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B35C5F7" w14:textId="74A080ED" w:rsidR="00C45B14" w:rsidRDefault="00AA112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78F85564" w14:textId="15A5BFBB" w:rsidR="00C45B14" w:rsidRPr="00423D6A" w:rsidRDefault="00501BC7">
            <w:pPr>
              <w:tabs>
                <w:tab w:val="left" w:pos="5403"/>
              </w:tabs>
            </w:pPr>
            <w:r>
              <w:rPr>
                <w:rFonts w:cs="Calibri"/>
              </w:rPr>
              <w:t>Nuovi prodotti alimentari e prodotti dell’agricoltura biologica.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bCs/>
              </w:rPr>
              <w:t>Menù a filiera locale con prodotti iscritti nel registro delle denominazioni di origine protette e delle indicazioni geografiche protette (DOP, IGP, STG)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9F0D42A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05AF85D7" w14:textId="6A737A9F" w:rsidR="00501BC7" w:rsidRDefault="00501BC7" w:rsidP="00501BC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Individuare semplici attività/ iniziative atte a valorizzare le tipicità del territorio.</w:t>
            </w:r>
          </w:p>
          <w:p w14:paraId="57082C65" w14:textId="77777777" w:rsidR="00C45B14" w:rsidRDefault="00C45B14">
            <w:pPr>
              <w:tabs>
                <w:tab w:val="left" w:pos="5403"/>
              </w:tabs>
            </w:pPr>
          </w:p>
        </w:tc>
      </w:tr>
      <w:tr w:rsidR="00C45B14" w14:paraId="3DDDB2B0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C5579B1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062A5A17" w14:textId="2D052CAA" w:rsidR="00C45B14" w:rsidRPr="00423D6A" w:rsidRDefault="00E95599">
            <w:pPr>
              <w:rPr>
                <w:rFonts w:eastAsiaTheme="minorHAnsi"/>
                <w:lang w:eastAsia="en-US"/>
              </w:rPr>
            </w:pPr>
            <w:r w:rsidRPr="00423D6A">
              <w:rPr>
                <w:rFonts w:eastAsiaTheme="minorHAnsi"/>
                <w:lang w:eastAsia="en-US"/>
              </w:rPr>
              <w:t>Strumenti di rilevazione dei bisogni della clientela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CECF37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15F046ED" w14:textId="0B743E92" w:rsidR="00C45B14" w:rsidRPr="00E95599" w:rsidRDefault="00E95599" w:rsidP="00E955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3E24">
              <w:t>Rilevare gusti e tendenze del target di clientela di riferimento in ambito territoriale</w:t>
            </w:r>
          </w:p>
        </w:tc>
      </w:tr>
      <w:tr w:rsidR="00C45B14" w14:paraId="43F7EEB9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D1CD370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</w:rPr>
              <w:t>LABORATORIO CUCINA</w:t>
            </w:r>
          </w:p>
          <w:p w14:paraId="55E87728" w14:textId="252186F3" w:rsidR="00C45B14" w:rsidRDefault="00AA1123">
            <w:pPr>
              <w:tabs>
                <w:tab w:val="left" w:pos="5403"/>
              </w:tabs>
            </w:pPr>
            <w:r>
              <w:t xml:space="preserve"> </w:t>
            </w:r>
            <w:r w:rsidR="00E95599">
              <w:t>A</w:t>
            </w:r>
            <w:r>
              <w:t>llergie intolleranze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23022F4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</w:p>
          <w:p w14:paraId="1BB9DA49" w14:textId="34AF9305" w:rsidR="00C45B14" w:rsidRDefault="00AA1123">
            <w:pPr>
              <w:tabs>
                <w:tab w:val="left" w:pos="5403"/>
              </w:tabs>
            </w:pPr>
            <w:r>
              <w:rPr>
                <w:iCs/>
              </w:rPr>
              <w:t>saper applicare le procedure per la preparazione di pasti per c</w:t>
            </w:r>
            <w:r w:rsidR="00483471">
              <w:rPr>
                <w:iCs/>
              </w:rPr>
              <w:t>e</w:t>
            </w:r>
            <w:r>
              <w:rPr>
                <w:iCs/>
              </w:rPr>
              <w:t>liaci</w:t>
            </w:r>
          </w:p>
        </w:tc>
      </w:tr>
      <w:tr w:rsidR="00C45B14" w14:paraId="511E54F2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98DFEA2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776E5501" w14:textId="2E03057A" w:rsidR="00C45B14" w:rsidRDefault="00E95599">
            <w:pPr>
              <w:tabs>
                <w:tab w:val="left" w:pos="5403"/>
              </w:tabs>
            </w:pPr>
            <w:r w:rsidRPr="00AA1123">
              <w:rPr>
                <w:bCs/>
                <w:color w:val="000000"/>
                <w:kern w:val="2"/>
              </w:rPr>
              <w:t xml:space="preserve">Tecniche per la preparazione e servizio di prodotti per i </w:t>
            </w:r>
            <w:r w:rsidRPr="00AA1123">
              <w:rPr>
                <w:color w:val="000000"/>
                <w:kern w:val="2"/>
              </w:rPr>
              <w:t>principali disturbi e limitazioni alimentari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EC0047E" w14:textId="77777777" w:rsidR="00C45B14" w:rsidRDefault="00AA1123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07793CCE" w14:textId="27F7A935" w:rsidR="00C45B14" w:rsidRDefault="00E95599">
            <w:pPr>
              <w:tabs>
                <w:tab w:val="left" w:pos="5403"/>
              </w:tabs>
              <w:rPr>
                <w:b/>
                <w:bCs/>
                <w:iCs/>
              </w:rPr>
            </w:pPr>
            <w:r w:rsidRPr="00AA1123">
              <w:rPr>
                <w:color w:val="000000"/>
                <w:kern w:val="2"/>
                <w:lang w:eastAsia="en-US"/>
              </w:rPr>
              <w:t xml:space="preserve">Definire offerte gastronomiche qualitativamente e economicamente sostenibili, adeguando le scelte </w:t>
            </w:r>
            <w:proofErr w:type="gramStart"/>
            <w:r w:rsidRPr="00AA1123">
              <w:rPr>
                <w:color w:val="000000"/>
                <w:kern w:val="2"/>
                <w:lang w:eastAsia="en-US"/>
              </w:rPr>
              <w:t>al  target</w:t>
            </w:r>
            <w:proofErr w:type="gramEnd"/>
            <w:r w:rsidRPr="00AA1123">
              <w:rPr>
                <w:color w:val="000000"/>
                <w:kern w:val="2"/>
                <w:lang w:eastAsia="en-US"/>
              </w:rPr>
              <w:t xml:space="preserve"> di clientela</w:t>
            </w:r>
          </w:p>
        </w:tc>
      </w:tr>
      <w:tr w:rsidR="00C45B14" w14:paraId="052069D2" w14:textId="77777777" w:rsidTr="004168B2">
        <w:trPr>
          <w:cantSplit/>
          <w:trHeight w:val="24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96C" w14:textId="77777777" w:rsidR="00C45B14" w:rsidRDefault="00AA112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40A142A9" w14:textId="77777777" w:rsidR="00835B58" w:rsidRDefault="00835B58" w:rsidP="00835B58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 w:rsidRPr="00692C1F">
              <w:rPr>
                <w:lang w:eastAsia="en-US"/>
              </w:rPr>
              <w:t>Tipi di alimentazione in funzione della pratica sportiva</w:t>
            </w:r>
          </w:p>
          <w:p w14:paraId="13ADA4E7" w14:textId="2718DBE6" w:rsidR="00835B58" w:rsidRDefault="00835B58">
            <w:pPr>
              <w:tabs>
                <w:tab w:val="left" w:pos="5403"/>
              </w:tabs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6845C3" w14:textId="77777777" w:rsidR="00C45B14" w:rsidRDefault="00AA112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56BA2BAF" w14:textId="77777777" w:rsidR="00835B58" w:rsidRDefault="00835B58" w:rsidP="00835B58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Adeguata alimentazione che favorisce</w:t>
            </w:r>
          </w:p>
          <w:p w14:paraId="3F2AC0E0" w14:textId="77777777" w:rsidR="00835B58" w:rsidRDefault="00835B58" w:rsidP="00835B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mantenimento</w:t>
            </w:r>
          </w:p>
          <w:p w14:paraId="079BF55B" w14:textId="66362538" w:rsidR="00835B58" w:rsidRDefault="00835B58" w:rsidP="00835B58">
            <w:pPr>
              <w:tabs>
                <w:tab w:val="left" w:pos="5403"/>
              </w:tabs>
            </w:pPr>
            <w:r>
              <w:rPr>
                <w:color w:val="000000"/>
              </w:rPr>
              <w:t>dello stato di salute e benessere del corpo</w:t>
            </w:r>
          </w:p>
        </w:tc>
      </w:tr>
      <w:tr w:rsidR="00C45B14" w14:paraId="6AD96AC0" w14:textId="77777777" w:rsidTr="004168B2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FBADBE" w14:textId="77777777" w:rsidR="00C45B14" w:rsidRDefault="00AA112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478854E3" w14:textId="08AAA7A6" w:rsidR="00F818E0" w:rsidRDefault="00F818E0">
            <w:pPr>
              <w:tabs>
                <w:tab w:val="left" w:pos="5403"/>
              </w:tabs>
            </w:pPr>
            <w:r>
              <w:t>Il digiuno nella tradizione cristiana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0503A7" w14:textId="77777777" w:rsidR="00C45B14" w:rsidRDefault="00AA112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542D59C3" w14:textId="49FC8120" w:rsidR="00F818E0" w:rsidRPr="00DE7CA1" w:rsidRDefault="00F818E0">
            <w:pPr>
              <w:tabs>
                <w:tab w:val="left" w:pos="5403"/>
              </w:tabs>
            </w:pPr>
            <w:r w:rsidRPr="00DE7CA1">
              <w:t>Individuazione di una dieta che tenga conto delle tradizioni cristiane</w:t>
            </w:r>
          </w:p>
        </w:tc>
      </w:tr>
    </w:tbl>
    <w:p w14:paraId="31E12A95" w14:textId="77777777" w:rsidR="00C45B14" w:rsidRDefault="00C45B14">
      <w:pPr>
        <w:tabs>
          <w:tab w:val="left" w:pos="225"/>
        </w:tabs>
      </w:pPr>
    </w:p>
    <w:sectPr w:rsidR="00C45B14" w:rsidSect="004F71F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14"/>
    <w:rsid w:val="00033E8B"/>
    <w:rsid w:val="00106337"/>
    <w:rsid w:val="00360031"/>
    <w:rsid w:val="004168B2"/>
    <w:rsid w:val="00423D6A"/>
    <w:rsid w:val="00450B18"/>
    <w:rsid w:val="00483471"/>
    <w:rsid w:val="004C7674"/>
    <w:rsid w:val="004F71FB"/>
    <w:rsid w:val="00501BC7"/>
    <w:rsid w:val="00580D02"/>
    <w:rsid w:val="00692C1F"/>
    <w:rsid w:val="0073279D"/>
    <w:rsid w:val="00766DE3"/>
    <w:rsid w:val="00801D8D"/>
    <w:rsid w:val="00835B58"/>
    <w:rsid w:val="00902FCA"/>
    <w:rsid w:val="00A42F2D"/>
    <w:rsid w:val="00AA1123"/>
    <w:rsid w:val="00AE559B"/>
    <w:rsid w:val="00C300D1"/>
    <w:rsid w:val="00C34D85"/>
    <w:rsid w:val="00C45B14"/>
    <w:rsid w:val="00C61ECD"/>
    <w:rsid w:val="00C623A7"/>
    <w:rsid w:val="00DA07BE"/>
    <w:rsid w:val="00DE7CA1"/>
    <w:rsid w:val="00E33573"/>
    <w:rsid w:val="00E95599"/>
    <w:rsid w:val="00F303D9"/>
    <w:rsid w:val="00F818E0"/>
    <w:rsid w:val="00F9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EA2E"/>
  <w15:docId w15:val="{E8ABCF40-CA41-43A2-A0DE-C3CEC4A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4F71F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rsid w:val="004F71FB"/>
    <w:pPr>
      <w:spacing w:after="140" w:line="276" w:lineRule="auto"/>
    </w:pPr>
  </w:style>
  <w:style w:type="paragraph" w:styleId="Elenco">
    <w:name w:val="List"/>
    <w:basedOn w:val="Corpotesto"/>
    <w:rsid w:val="004F71FB"/>
    <w:rPr>
      <w:rFonts w:cs="Lohit Devanagari"/>
    </w:rPr>
  </w:style>
  <w:style w:type="paragraph" w:styleId="Didascalia">
    <w:name w:val="caption"/>
    <w:basedOn w:val="Normale"/>
    <w:qFormat/>
    <w:rsid w:val="004F71FB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4F71FB"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  <w:style w:type="paragraph" w:customStyle="1" w:styleId="Predefinito">
    <w:name w:val="Predefinito"/>
    <w:qFormat/>
    <w:rsid w:val="004F71FB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Oggettoconpuntadifreccia">
    <w:name w:val="Oggetto con punta di freccia"/>
    <w:basedOn w:val="Predefinito"/>
    <w:qFormat/>
    <w:rsid w:val="004F71FB"/>
  </w:style>
  <w:style w:type="paragraph" w:customStyle="1" w:styleId="Oggettoconombra">
    <w:name w:val="Oggetto con ombra"/>
    <w:basedOn w:val="Predefinito"/>
    <w:qFormat/>
    <w:rsid w:val="004F71FB"/>
  </w:style>
  <w:style w:type="paragraph" w:customStyle="1" w:styleId="Oggettosenzariempimento">
    <w:name w:val="Oggetto senza riempimento"/>
    <w:basedOn w:val="Predefinito"/>
    <w:qFormat/>
    <w:rsid w:val="004F71FB"/>
  </w:style>
  <w:style w:type="paragraph" w:customStyle="1" w:styleId="Oggettosenzariempimentoelinee">
    <w:name w:val="Oggetto senza riempimento e linee"/>
    <w:basedOn w:val="Predefinito"/>
    <w:qFormat/>
    <w:rsid w:val="004F71FB"/>
  </w:style>
  <w:style w:type="paragraph" w:customStyle="1" w:styleId="Corpodeltestogiustificato">
    <w:name w:val="Corpo del testo giustificato"/>
    <w:basedOn w:val="Predefinito"/>
    <w:qFormat/>
    <w:rsid w:val="004F71FB"/>
  </w:style>
  <w:style w:type="paragraph" w:customStyle="1" w:styleId="Titolo1">
    <w:name w:val="Titolo1"/>
    <w:basedOn w:val="Predefinito"/>
    <w:qFormat/>
    <w:rsid w:val="004F71FB"/>
    <w:pPr>
      <w:jc w:val="center"/>
    </w:pPr>
  </w:style>
  <w:style w:type="paragraph" w:customStyle="1" w:styleId="Titolo2">
    <w:name w:val="Titolo2"/>
    <w:basedOn w:val="Predefinito"/>
    <w:qFormat/>
    <w:rsid w:val="004F71FB"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qFormat/>
    <w:rsid w:val="004F71FB"/>
    <w:pPr>
      <w:spacing w:before="238" w:after="119"/>
    </w:pPr>
  </w:style>
  <w:style w:type="paragraph" w:customStyle="1" w:styleId="Intestazione2">
    <w:name w:val="Intestazione2"/>
    <w:basedOn w:val="Predefinito"/>
    <w:qFormat/>
    <w:rsid w:val="004F71FB"/>
    <w:pPr>
      <w:spacing w:before="238" w:after="119"/>
    </w:pPr>
  </w:style>
  <w:style w:type="paragraph" w:customStyle="1" w:styleId="Lineadiquotatura">
    <w:name w:val="Linea di quotatura"/>
    <w:basedOn w:val="Predefinito"/>
    <w:qFormat/>
    <w:rsid w:val="004F71FB"/>
  </w:style>
  <w:style w:type="paragraph" w:customStyle="1" w:styleId="DiapositivatitoloLTGliederung1">
    <w:name w:val="Diapositiva titolo~LT~Gliederung 1"/>
    <w:qFormat/>
    <w:rsid w:val="004F71FB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DiapositivatitoloLTGliederung2">
    <w:name w:val="Diapositiva titolo~LT~Gliederung 2"/>
    <w:basedOn w:val="DiapositivatitoloLTGliederung1"/>
    <w:qFormat/>
    <w:rsid w:val="004F71FB"/>
    <w:pPr>
      <w:spacing w:before="227"/>
    </w:pPr>
    <w:rPr>
      <w:sz w:val="40"/>
    </w:rPr>
  </w:style>
  <w:style w:type="paragraph" w:customStyle="1" w:styleId="DiapositivatitoloLTGliederung3">
    <w:name w:val="Diapositiva titolo~LT~Gliederung 3"/>
    <w:basedOn w:val="DiapositivatitoloLTGliederung2"/>
    <w:qFormat/>
    <w:rsid w:val="004F71FB"/>
    <w:pPr>
      <w:spacing w:before="170"/>
    </w:pPr>
    <w:rPr>
      <w:sz w:val="36"/>
    </w:rPr>
  </w:style>
  <w:style w:type="paragraph" w:customStyle="1" w:styleId="DiapositivatitoloLTGliederung4">
    <w:name w:val="Diapositiva titolo~LT~Gliederung 4"/>
    <w:basedOn w:val="DiapositivatitoloLTGliederung3"/>
    <w:qFormat/>
    <w:rsid w:val="004F71FB"/>
    <w:pPr>
      <w:spacing w:before="113"/>
    </w:pPr>
  </w:style>
  <w:style w:type="paragraph" w:customStyle="1" w:styleId="DiapositivatitoloLTGliederung5">
    <w:name w:val="Diapositiva titolo~LT~Gliederung 5"/>
    <w:basedOn w:val="DiapositivatitoloLTGliederung4"/>
    <w:qFormat/>
    <w:rsid w:val="004F71FB"/>
    <w:pPr>
      <w:spacing w:before="57"/>
    </w:pPr>
    <w:rPr>
      <w:sz w:val="40"/>
    </w:rPr>
  </w:style>
  <w:style w:type="paragraph" w:customStyle="1" w:styleId="DiapositivatitoloLTGliederung6">
    <w:name w:val="Diapositiva titolo~LT~Gliederung 6"/>
    <w:basedOn w:val="DiapositivatitoloLTGliederung5"/>
    <w:qFormat/>
    <w:rsid w:val="004F71FB"/>
  </w:style>
  <w:style w:type="paragraph" w:customStyle="1" w:styleId="DiapositivatitoloLTGliederung7">
    <w:name w:val="Diapositiva titolo~LT~Gliederung 7"/>
    <w:basedOn w:val="DiapositivatitoloLTGliederung6"/>
    <w:qFormat/>
    <w:rsid w:val="004F71FB"/>
  </w:style>
  <w:style w:type="paragraph" w:customStyle="1" w:styleId="DiapositivatitoloLTGliederung8">
    <w:name w:val="Diapositiva titolo~LT~Gliederung 8"/>
    <w:basedOn w:val="DiapositivatitoloLTGliederung7"/>
    <w:qFormat/>
    <w:rsid w:val="004F71FB"/>
  </w:style>
  <w:style w:type="paragraph" w:customStyle="1" w:styleId="DiapositivatitoloLTGliederung9">
    <w:name w:val="Diapositiva titolo~LT~Gliederung 9"/>
    <w:basedOn w:val="DiapositivatitoloLTGliederung8"/>
    <w:qFormat/>
    <w:rsid w:val="004F71FB"/>
  </w:style>
  <w:style w:type="paragraph" w:customStyle="1" w:styleId="DiapositivatitoloLTTitel">
    <w:name w:val="Diapositiva titolo~LT~Titel"/>
    <w:qFormat/>
    <w:rsid w:val="004F71FB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DiapositivatitoloLTUntertitel">
    <w:name w:val="Diapositiva titolo~LT~Untertitel"/>
    <w:qFormat/>
    <w:rsid w:val="004F71FB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DiapositivatitoloLTNotizen">
    <w:name w:val="Diapositiva titolo~LT~Notizen"/>
    <w:qFormat/>
    <w:rsid w:val="004F71FB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DiapositivatitoloLTHintergrundobjekte">
    <w:name w:val="Diapositiva titolo~LT~Hintergrundobjekte"/>
    <w:qFormat/>
    <w:rsid w:val="004F71FB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iapositivatitoloLTHintergrund">
    <w:name w:val="Diapositiva titolo~LT~Hintergrund"/>
    <w:qFormat/>
    <w:rsid w:val="004F71FB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4F71FB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4F71FB"/>
  </w:style>
  <w:style w:type="paragraph" w:customStyle="1" w:styleId="gray2">
    <w:name w:val="gray2"/>
    <w:basedOn w:val="default"/>
    <w:qFormat/>
    <w:rsid w:val="004F71FB"/>
  </w:style>
  <w:style w:type="paragraph" w:customStyle="1" w:styleId="gray3">
    <w:name w:val="gray3"/>
    <w:basedOn w:val="default"/>
    <w:qFormat/>
    <w:rsid w:val="004F71FB"/>
  </w:style>
  <w:style w:type="paragraph" w:customStyle="1" w:styleId="bw1">
    <w:name w:val="bw1"/>
    <w:basedOn w:val="default"/>
    <w:qFormat/>
    <w:rsid w:val="004F71FB"/>
  </w:style>
  <w:style w:type="paragraph" w:customStyle="1" w:styleId="bw2">
    <w:name w:val="bw2"/>
    <w:basedOn w:val="default"/>
    <w:qFormat/>
    <w:rsid w:val="004F71FB"/>
  </w:style>
  <w:style w:type="paragraph" w:customStyle="1" w:styleId="bw3">
    <w:name w:val="bw3"/>
    <w:basedOn w:val="default"/>
    <w:qFormat/>
    <w:rsid w:val="004F71FB"/>
  </w:style>
  <w:style w:type="paragraph" w:customStyle="1" w:styleId="orange1">
    <w:name w:val="orange1"/>
    <w:basedOn w:val="default"/>
    <w:qFormat/>
    <w:rsid w:val="004F71FB"/>
  </w:style>
  <w:style w:type="paragraph" w:customStyle="1" w:styleId="orange2">
    <w:name w:val="orange2"/>
    <w:basedOn w:val="default"/>
    <w:qFormat/>
    <w:rsid w:val="004F71FB"/>
  </w:style>
  <w:style w:type="paragraph" w:customStyle="1" w:styleId="orange3">
    <w:name w:val="orange3"/>
    <w:basedOn w:val="default"/>
    <w:qFormat/>
    <w:rsid w:val="004F71FB"/>
  </w:style>
  <w:style w:type="paragraph" w:customStyle="1" w:styleId="turquoise1">
    <w:name w:val="turquoise1"/>
    <w:basedOn w:val="default"/>
    <w:qFormat/>
    <w:rsid w:val="004F71FB"/>
  </w:style>
  <w:style w:type="paragraph" w:customStyle="1" w:styleId="turquoise2">
    <w:name w:val="turquoise2"/>
    <w:basedOn w:val="default"/>
    <w:qFormat/>
    <w:rsid w:val="004F71FB"/>
  </w:style>
  <w:style w:type="paragraph" w:customStyle="1" w:styleId="turquoise3">
    <w:name w:val="turquoise3"/>
    <w:basedOn w:val="default"/>
    <w:qFormat/>
    <w:rsid w:val="004F71FB"/>
  </w:style>
  <w:style w:type="paragraph" w:customStyle="1" w:styleId="blue1">
    <w:name w:val="blue1"/>
    <w:basedOn w:val="default"/>
    <w:qFormat/>
    <w:rsid w:val="004F71FB"/>
  </w:style>
  <w:style w:type="paragraph" w:customStyle="1" w:styleId="blue2">
    <w:name w:val="blue2"/>
    <w:basedOn w:val="default"/>
    <w:qFormat/>
    <w:rsid w:val="004F71FB"/>
  </w:style>
  <w:style w:type="paragraph" w:customStyle="1" w:styleId="blue3">
    <w:name w:val="blue3"/>
    <w:basedOn w:val="default"/>
    <w:qFormat/>
    <w:rsid w:val="004F71FB"/>
  </w:style>
  <w:style w:type="paragraph" w:customStyle="1" w:styleId="sun1">
    <w:name w:val="sun1"/>
    <w:basedOn w:val="default"/>
    <w:qFormat/>
    <w:rsid w:val="004F71FB"/>
  </w:style>
  <w:style w:type="paragraph" w:customStyle="1" w:styleId="sun2">
    <w:name w:val="sun2"/>
    <w:basedOn w:val="default"/>
    <w:qFormat/>
    <w:rsid w:val="004F71FB"/>
  </w:style>
  <w:style w:type="paragraph" w:customStyle="1" w:styleId="sun3">
    <w:name w:val="sun3"/>
    <w:basedOn w:val="default"/>
    <w:qFormat/>
    <w:rsid w:val="004F71FB"/>
  </w:style>
  <w:style w:type="paragraph" w:customStyle="1" w:styleId="earth1">
    <w:name w:val="earth1"/>
    <w:basedOn w:val="default"/>
    <w:qFormat/>
    <w:rsid w:val="004F71FB"/>
  </w:style>
  <w:style w:type="paragraph" w:customStyle="1" w:styleId="earth2">
    <w:name w:val="earth2"/>
    <w:basedOn w:val="default"/>
    <w:qFormat/>
    <w:rsid w:val="004F71FB"/>
  </w:style>
  <w:style w:type="paragraph" w:customStyle="1" w:styleId="earth3">
    <w:name w:val="earth3"/>
    <w:basedOn w:val="default"/>
    <w:qFormat/>
    <w:rsid w:val="004F71FB"/>
  </w:style>
  <w:style w:type="paragraph" w:customStyle="1" w:styleId="green1">
    <w:name w:val="green1"/>
    <w:basedOn w:val="default"/>
    <w:qFormat/>
    <w:rsid w:val="004F71FB"/>
  </w:style>
  <w:style w:type="paragraph" w:customStyle="1" w:styleId="green2">
    <w:name w:val="green2"/>
    <w:basedOn w:val="default"/>
    <w:qFormat/>
    <w:rsid w:val="004F71FB"/>
  </w:style>
  <w:style w:type="paragraph" w:customStyle="1" w:styleId="green3">
    <w:name w:val="green3"/>
    <w:basedOn w:val="default"/>
    <w:qFormat/>
    <w:rsid w:val="004F71FB"/>
  </w:style>
  <w:style w:type="paragraph" w:customStyle="1" w:styleId="seetang1">
    <w:name w:val="seetang1"/>
    <w:basedOn w:val="default"/>
    <w:qFormat/>
    <w:rsid w:val="004F71FB"/>
  </w:style>
  <w:style w:type="paragraph" w:customStyle="1" w:styleId="seetang2">
    <w:name w:val="seetang2"/>
    <w:basedOn w:val="default"/>
    <w:qFormat/>
    <w:rsid w:val="004F71FB"/>
  </w:style>
  <w:style w:type="paragraph" w:customStyle="1" w:styleId="seetang3">
    <w:name w:val="seetang3"/>
    <w:basedOn w:val="default"/>
    <w:qFormat/>
    <w:rsid w:val="004F71FB"/>
  </w:style>
  <w:style w:type="paragraph" w:customStyle="1" w:styleId="lightblue1">
    <w:name w:val="lightblue1"/>
    <w:basedOn w:val="default"/>
    <w:qFormat/>
    <w:rsid w:val="004F71FB"/>
  </w:style>
  <w:style w:type="paragraph" w:customStyle="1" w:styleId="lightblue2">
    <w:name w:val="lightblue2"/>
    <w:basedOn w:val="default"/>
    <w:qFormat/>
    <w:rsid w:val="004F71FB"/>
  </w:style>
  <w:style w:type="paragraph" w:customStyle="1" w:styleId="lightblue3">
    <w:name w:val="lightblue3"/>
    <w:basedOn w:val="default"/>
    <w:qFormat/>
    <w:rsid w:val="004F71FB"/>
  </w:style>
  <w:style w:type="paragraph" w:customStyle="1" w:styleId="yellow1">
    <w:name w:val="yellow1"/>
    <w:basedOn w:val="default"/>
    <w:qFormat/>
    <w:rsid w:val="004F71FB"/>
  </w:style>
  <w:style w:type="paragraph" w:customStyle="1" w:styleId="yellow2">
    <w:name w:val="yellow2"/>
    <w:basedOn w:val="default"/>
    <w:qFormat/>
    <w:rsid w:val="004F71FB"/>
  </w:style>
  <w:style w:type="paragraph" w:customStyle="1" w:styleId="yellow3">
    <w:name w:val="yellow3"/>
    <w:basedOn w:val="default"/>
    <w:qFormat/>
    <w:rsid w:val="004F71FB"/>
  </w:style>
  <w:style w:type="paragraph" w:customStyle="1" w:styleId="Oggettidisfondo">
    <w:name w:val="Oggetti di sfondo"/>
    <w:qFormat/>
    <w:rsid w:val="004F71FB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Sfondo">
    <w:name w:val="Sfondo"/>
    <w:qFormat/>
    <w:rsid w:val="004F71FB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e">
    <w:name w:val="Note"/>
    <w:qFormat/>
    <w:rsid w:val="004F71FB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Struttura1">
    <w:name w:val="Struttura 1"/>
    <w:qFormat/>
    <w:rsid w:val="004F71FB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Struttura2">
    <w:name w:val="Struttura 2"/>
    <w:basedOn w:val="Struttura1"/>
    <w:qFormat/>
    <w:rsid w:val="004F71FB"/>
    <w:pPr>
      <w:spacing w:before="227"/>
    </w:pPr>
    <w:rPr>
      <w:sz w:val="40"/>
    </w:rPr>
  </w:style>
  <w:style w:type="paragraph" w:customStyle="1" w:styleId="Struttura3">
    <w:name w:val="Struttura 3"/>
    <w:basedOn w:val="Struttura2"/>
    <w:qFormat/>
    <w:rsid w:val="004F71FB"/>
    <w:pPr>
      <w:spacing w:before="170"/>
    </w:pPr>
    <w:rPr>
      <w:sz w:val="36"/>
    </w:rPr>
  </w:style>
  <w:style w:type="paragraph" w:customStyle="1" w:styleId="Struttura4">
    <w:name w:val="Struttura 4"/>
    <w:basedOn w:val="Struttura3"/>
    <w:qFormat/>
    <w:rsid w:val="004F71FB"/>
    <w:pPr>
      <w:spacing w:before="113"/>
    </w:pPr>
  </w:style>
  <w:style w:type="paragraph" w:customStyle="1" w:styleId="Struttura5">
    <w:name w:val="Struttura 5"/>
    <w:basedOn w:val="Struttura4"/>
    <w:qFormat/>
    <w:rsid w:val="004F71FB"/>
    <w:pPr>
      <w:spacing w:before="57"/>
    </w:pPr>
    <w:rPr>
      <w:sz w:val="40"/>
    </w:rPr>
  </w:style>
  <w:style w:type="paragraph" w:customStyle="1" w:styleId="Struttura6">
    <w:name w:val="Struttura 6"/>
    <w:basedOn w:val="Struttura5"/>
    <w:qFormat/>
    <w:rsid w:val="004F71FB"/>
  </w:style>
  <w:style w:type="paragraph" w:customStyle="1" w:styleId="Struttura7">
    <w:name w:val="Struttura 7"/>
    <w:basedOn w:val="Struttura6"/>
    <w:qFormat/>
    <w:rsid w:val="004F71FB"/>
  </w:style>
  <w:style w:type="paragraph" w:customStyle="1" w:styleId="Struttura8">
    <w:name w:val="Struttura 8"/>
    <w:basedOn w:val="Struttura7"/>
    <w:qFormat/>
    <w:rsid w:val="004F71FB"/>
  </w:style>
  <w:style w:type="paragraph" w:customStyle="1" w:styleId="Struttura9">
    <w:name w:val="Struttura 9"/>
    <w:basedOn w:val="Struttura8"/>
    <w:qFormat/>
    <w:rsid w:val="004F71FB"/>
  </w:style>
  <w:style w:type="paragraph" w:customStyle="1" w:styleId="TitoloecontenutoLTGliederung1">
    <w:name w:val="Titolo e contenuto~LT~Gliederung 1"/>
    <w:qFormat/>
    <w:rsid w:val="004F71FB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itoloecontenutoLTGliederung2">
    <w:name w:val="Titolo e contenuto~LT~Gliederung 2"/>
    <w:basedOn w:val="TitoloecontenutoLTGliederung1"/>
    <w:qFormat/>
    <w:rsid w:val="004F71FB"/>
    <w:pPr>
      <w:spacing w:before="227"/>
    </w:pPr>
    <w:rPr>
      <w:sz w:val="40"/>
    </w:rPr>
  </w:style>
  <w:style w:type="paragraph" w:customStyle="1" w:styleId="TitoloecontenutoLTGliederung3">
    <w:name w:val="Titolo e contenuto~LT~Gliederung 3"/>
    <w:basedOn w:val="TitoloecontenutoLTGliederung2"/>
    <w:qFormat/>
    <w:rsid w:val="004F71FB"/>
    <w:pPr>
      <w:spacing w:before="170"/>
    </w:pPr>
    <w:rPr>
      <w:sz w:val="36"/>
    </w:rPr>
  </w:style>
  <w:style w:type="paragraph" w:customStyle="1" w:styleId="TitoloecontenutoLTGliederung4">
    <w:name w:val="Titolo e contenuto~LT~Gliederung 4"/>
    <w:basedOn w:val="TitoloecontenutoLTGliederung3"/>
    <w:qFormat/>
    <w:rsid w:val="004F71FB"/>
    <w:pPr>
      <w:spacing w:before="113"/>
    </w:pPr>
  </w:style>
  <w:style w:type="paragraph" w:customStyle="1" w:styleId="TitoloecontenutoLTGliederung5">
    <w:name w:val="Titolo e contenuto~LT~Gliederung 5"/>
    <w:basedOn w:val="TitoloecontenutoLTGliederung4"/>
    <w:qFormat/>
    <w:rsid w:val="004F71FB"/>
    <w:pPr>
      <w:spacing w:before="57"/>
    </w:pPr>
    <w:rPr>
      <w:sz w:val="40"/>
    </w:rPr>
  </w:style>
  <w:style w:type="paragraph" w:customStyle="1" w:styleId="TitoloecontenutoLTGliederung6">
    <w:name w:val="Titolo e contenuto~LT~Gliederung 6"/>
    <w:basedOn w:val="TitoloecontenutoLTGliederung5"/>
    <w:qFormat/>
    <w:rsid w:val="004F71FB"/>
  </w:style>
  <w:style w:type="paragraph" w:customStyle="1" w:styleId="TitoloecontenutoLTGliederung7">
    <w:name w:val="Titolo e contenuto~LT~Gliederung 7"/>
    <w:basedOn w:val="TitoloecontenutoLTGliederung6"/>
    <w:qFormat/>
    <w:rsid w:val="004F71FB"/>
  </w:style>
  <w:style w:type="paragraph" w:customStyle="1" w:styleId="TitoloecontenutoLTGliederung8">
    <w:name w:val="Titolo e contenuto~LT~Gliederung 8"/>
    <w:basedOn w:val="TitoloecontenutoLTGliederung7"/>
    <w:qFormat/>
    <w:rsid w:val="004F71FB"/>
  </w:style>
  <w:style w:type="paragraph" w:customStyle="1" w:styleId="TitoloecontenutoLTGliederung9">
    <w:name w:val="Titolo e contenuto~LT~Gliederung 9"/>
    <w:basedOn w:val="TitoloecontenutoLTGliederung8"/>
    <w:qFormat/>
    <w:rsid w:val="004F71FB"/>
  </w:style>
  <w:style w:type="paragraph" w:customStyle="1" w:styleId="TitoloecontenutoLTTitel">
    <w:name w:val="Titolo e contenuto~LT~Titel"/>
    <w:qFormat/>
    <w:rsid w:val="004F71FB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itoloecontenutoLTUntertitel">
    <w:name w:val="Titolo e contenuto~LT~Untertitel"/>
    <w:qFormat/>
    <w:rsid w:val="004F71FB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TitoloecontenutoLTNotizen">
    <w:name w:val="Titolo e contenuto~LT~Notizen"/>
    <w:qFormat/>
    <w:rsid w:val="004F71FB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TitoloecontenutoLTHintergrundobjekte">
    <w:name w:val="Titolo e contenuto~LT~Hintergrundobjekte"/>
    <w:qFormat/>
    <w:rsid w:val="004F71FB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oloecontenutoLTHintergrund">
    <w:name w:val="Titolo e contenuto~LT~Hintergrund"/>
    <w:qFormat/>
    <w:rsid w:val="004F71FB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rmale1">
    <w:name w:val="Normale1"/>
    <w:rsid w:val="00692C1F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dc:description/>
  <cp:lastModifiedBy>Rachele Pucci</cp:lastModifiedBy>
  <cp:revision>10</cp:revision>
  <dcterms:created xsi:type="dcterms:W3CDTF">2020-11-27T21:12:00Z</dcterms:created>
  <dcterms:modified xsi:type="dcterms:W3CDTF">2020-12-01T20:25:00Z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